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674D" w14:textId="77777777" w:rsidR="001D0299" w:rsidRPr="001D0299" w:rsidRDefault="001D0299" w:rsidP="001D0299">
      <w:pPr>
        <w:pStyle w:val="Picturecaption20"/>
        <w:shd w:val="clear" w:color="auto" w:fill="auto"/>
        <w:spacing w:line="240" w:lineRule="auto"/>
        <w:ind w:left="5040"/>
        <w:rPr>
          <w:sz w:val="28"/>
          <w:szCs w:val="28"/>
          <w:lang w:val="ru-RU"/>
        </w:rPr>
      </w:pPr>
      <w:r w:rsidRPr="001D0299">
        <w:rPr>
          <w:sz w:val="28"/>
          <w:szCs w:val="28"/>
          <w:lang w:val="ru-RU"/>
        </w:rPr>
        <w:t>«Утверждаю»</w:t>
      </w:r>
    </w:p>
    <w:p w14:paraId="334FB7AA" w14:textId="77777777" w:rsidR="001D0299" w:rsidRPr="00563276" w:rsidRDefault="001D0299" w:rsidP="001D0299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563276">
        <w:rPr>
          <w:rFonts w:ascii="Times New Roman" w:hAnsi="Times New Roman" w:cs="Times New Roman"/>
          <w:b/>
          <w:sz w:val="28"/>
          <w:szCs w:val="28"/>
        </w:rPr>
        <w:t>И.О. генерального директора</w:t>
      </w:r>
      <w:r w:rsidRPr="00563276">
        <w:rPr>
          <w:rFonts w:ascii="Times New Roman" w:hAnsi="Times New Roman"/>
          <w:sz w:val="28"/>
          <w:szCs w:val="28"/>
        </w:rPr>
        <w:t xml:space="preserve"> </w:t>
      </w:r>
    </w:p>
    <w:p w14:paraId="1445B234" w14:textId="77777777" w:rsidR="001D0299" w:rsidRPr="001D0299" w:rsidRDefault="001D0299" w:rsidP="001D0299">
      <w:pPr>
        <w:spacing w:line="36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76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Pr="00563276">
        <w:rPr>
          <w:rFonts w:ascii="Times New Roman" w:hAnsi="Times New Roman" w:cs="Times New Roman"/>
          <w:b/>
          <w:sz w:val="28"/>
          <w:szCs w:val="28"/>
        </w:rPr>
        <w:t>Eco</w:t>
      </w:r>
      <w:proofErr w:type="spellEnd"/>
      <w:r w:rsidRPr="00563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76">
        <w:rPr>
          <w:rFonts w:ascii="Times New Roman" w:hAnsi="Times New Roman" w:cs="Times New Roman"/>
          <w:b/>
          <w:sz w:val="28"/>
          <w:szCs w:val="28"/>
        </w:rPr>
        <w:t>Almaty</w:t>
      </w:r>
      <w:proofErr w:type="spellEnd"/>
      <w:r w:rsidRPr="00563276">
        <w:rPr>
          <w:rFonts w:ascii="Times New Roman" w:hAnsi="Times New Roman" w:cs="Times New Roman"/>
          <w:b/>
          <w:sz w:val="28"/>
          <w:szCs w:val="28"/>
        </w:rPr>
        <w:t>»</w:t>
      </w:r>
    </w:p>
    <w:p w14:paraId="50D22645" w14:textId="77777777" w:rsidR="001D0299" w:rsidRPr="00563276" w:rsidRDefault="001D0299" w:rsidP="001D0299">
      <w:pPr>
        <w:spacing w:line="36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99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</w:t>
      </w:r>
      <w:r w:rsidRPr="00563276">
        <w:rPr>
          <w:rFonts w:ascii="Times New Roman" w:hAnsi="Times New Roman" w:cs="Times New Roman"/>
          <w:b/>
          <w:sz w:val="28"/>
          <w:szCs w:val="28"/>
        </w:rPr>
        <w:t>Бигожин</w:t>
      </w:r>
      <w:proofErr w:type="spellEnd"/>
    </w:p>
    <w:p w14:paraId="2912F371" w14:textId="77777777" w:rsidR="001D0299" w:rsidRPr="00563276" w:rsidRDefault="001D0299" w:rsidP="001D0299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2024 год</w:t>
      </w:r>
    </w:p>
    <w:p w14:paraId="57863316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305C043B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BAE7469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FB87622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4BB9D67F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60DC93A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136B138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78A0E9A8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78ACAFB8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16AF1D5" w14:textId="5030BC17" w:rsidR="007F37A6" w:rsidRDefault="00A16AE1" w:rsidP="00FC52D0">
      <w:pPr>
        <w:pStyle w:val="Bodytext30"/>
        <w:shd w:val="clear" w:color="auto" w:fill="auto"/>
        <w:spacing w:after="0"/>
      </w:pPr>
      <w:r>
        <w:t>ИНСТРУКЦИЯ ПО ПРОТИВОДЕЙСТВИЮ КОРРУПЦИИ ДЛЯ ДОЛЖНОСТНЫХ ЛИЦ И РАБОТНИКОВ</w:t>
      </w:r>
    </w:p>
    <w:p w14:paraId="4B60D7CD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700D763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11C435A2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4C548863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0905945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329DCF37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42312086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7704D154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3084F351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31750510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648779A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2380EF0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A152CA6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53EB5F2E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8365E1E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03C350D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DA470D4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2B4EC382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3409C1E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B0A5A34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7196FA89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182E092E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0CC546FF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71C6F7BB" w14:textId="77777777" w:rsidR="001D0299" w:rsidRDefault="001D0299" w:rsidP="00FC52D0">
      <w:pPr>
        <w:pStyle w:val="Bodytext30"/>
        <w:shd w:val="clear" w:color="auto" w:fill="auto"/>
        <w:spacing w:after="0"/>
      </w:pPr>
    </w:p>
    <w:p w14:paraId="6D64914B" w14:textId="07415E2F" w:rsidR="001D0299" w:rsidRDefault="001D0299" w:rsidP="00FC52D0">
      <w:pPr>
        <w:pStyle w:val="Bodytext30"/>
        <w:shd w:val="clear" w:color="auto" w:fill="auto"/>
        <w:spacing w:after="0"/>
      </w:pPr>
      <w:r>
        <w:t>Алматы, 2024</w:t>
      </w:r>
    </w:p>
    <w:p w14:paraId="6F00304D" w14:textId="77777777" w:rsidR="001D0299" w:rsidRDefault="001D0299" w:rsidP="00FC52D0">
      <w:pPr>
        <w:pStyle w:val="Bodytext30"/>
        <w:shd w:val="clear" w:color="auto" w:fill="auto"/>
        <w:spacing w:after="0"/>
      </w:pPr>
    </w:p>
    <w:tbl>
      <w:tblPr>
        <w:tblOverlap w:val="never"/>
        <w:tblW w:w="98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4698"/>
      </w:tblGrid>
      <w:tr w:rsidR="007F37A6" w14:paraId="12B0D477" w14:textId="77777777" w:rsidTr="001D0299">
        <w:trPr>
          <w:trHeight w:hRule="exact" w:val="98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6A5A" w14:textId="45E81562" w:rsidR="007F37A6" w:rsidRDefault="001D0299" w:rsidP="00FC52D0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"/>
              </w:rPr>
              <w:lastRenderedPageBreak/>
              <w:t>Наименование</w:t>
            </w:r>
            <w:r>
              <w:rPr>
                <w:rStyle w:val="1"/>
              </w:rPr>
              <w:t xml:space="preserve"> </w:t>
            </w:r>
            <w:r w:rsidR="00A16AE1">
              <w:rPr>
                <w:rStyle w:val="1"/>
              </w:rPr>
              <w:t>документа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BBAF9" w14:textId="6E5AF721" w:rsidR="007F37A6" w:rsidRDefault="00A16AE1" w:rsidP="00FC52D0">
            <w:pPr>
              <w:pStyle w:val="2"/>
              <w:shd w:val="clear" w:color="auto" w:fill="auto"/>
              <w:spacing w:line="320" w:lineRule="exact"/>
              <w:ind w:firstLine="0"/>
              <w:jc w:val="both"/>
            </w:pPr>
            <w:r>
              <w:rPr>
                <w:rStyle w:val="1"/>
              </w:rPr>
              <w:t xml:space="preserve">Инструкция по противодействию коррупции для должностных лиц и работников ТОО </w:t>
            </w:r>
            <w:r w:rsidR="001D0299">
              <w:rPr>
                <w:rStyle w:val="1"/>
              </w:rPr>
              <w:t>«</w:t>
            </w:r>
            <w:proofErr w:type="spellStart"/>
            <w:r w:rsidR="001D0299">
              <w:rPr>
                <w:rStyle w:val="1"/>
              </w:rPr>
              <w:t>Eco</w:t>
            </w:r>
            <w:proofErr w:type="spellEnd"/>
            <w:r w:rsidR="001D0299">
              <w:rPr>
                <w:rStyle w:val="1"/>
              </w:rPr>
              <w:t xml:space="preserve"> </w:t>
            </w:r>
            <w:proofErr w:type="spellStart"/>
            <w:r w:rsidR="001D0299">
              <w:rPr>
                <w:rStyle w:val="1"/>
              </w:rPr>
              <w:t>Almaty</w:t>
            </w:r>
            <w:proofErr w:type="spellEnd"/>
            <w:r w:rsidR="001D0299">
              <w:rPr>
                <w:rStyle w:val="1"/>
              </w:rPr>
              <w:t>»</w:t>
            </w:r>
          </w:p>
        </w:tc>
      </w:tr>
      <w:tr w:rsidR="007F37A6" w14:paraId="2826876C" w14:textId="77777777" w:rsidTr="001D0299">
        <w:trPr>
          <w:trHeight w:hRule="exact" w:val="46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879D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"/>
              </w:rPr>
              <w:t>Регистрационный номер ВНД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65638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"/>
              </w:rPr>
              <w:t>№</w:t>
            </w:r>
          </w:p>
        </w:tc>
      </w:tr>
      <w:tr w:rsidR="007F37A6" w14:paraId="2D665EEF" w14:textId="77777777" w:rsidTr="001D0299">
        <w:trPr>
          <w:trHeight w:hRule="exact" w:val="454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61558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"/>
              </w:rPr>
              <w:t>Дата ввода в действие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DCC5F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"/>
              </w:rPr>
              <w:t>С даты утверждения</w:t>
            </w:r>
          </w:p>
        </w:tc>
      </w:tr>
      <w:tr w:rsidR="007F37A6" w14:paraId="4F9BC3C9" w14:textId="77777777" w:rsidTr="001D0299">
        <w:trPr>
          <w:trHeight w:hRule="exact" w:val="65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4CB91" w14:textId="77777777" w:rsidR="007F37A6" w:rsidRDefault="00A16AE1" w:rsidP="00FC52D0">
            <w:pPr>
              <w:pStyle w:val="2"/>
              <w:shd w:val="clear" w:color="auto" w:fill="auto"/>
              <w:spacing w:line="320" w:lineRule="exact"/>
              <w:ind w:left="120" w:firstLine="0"/>
              <w:jc w:val="left"/>
            </w:pPr>
            <w:r>
              <w:rPr>
                <w:rStyle w:val="1"/>
              </w:rPr>
              <w:t>Место хранения контрольного экземпляра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2643A" w14:textId="77777777" w:rsidR="007F37A6" w:rsidRDefault="00A16AE1" w:rsidP="00FC52D0">
            <w:pPr>
              <w:pStyle w:val="2"/>
              <w:shd w:val="clear" w:color="auto" w:fill="auto"/>
              <w:spacing w:line="328" w:lineRule="exact"/>
              <w:ind w:left="120" w:firstLine="0"/>
              <w:jc w:val="left"/>
            </w:pPr>
            <w:r>
              <w:rPr>
                <w:rStyle w:val="1"/>
              </w:rPr>
              <w:t>Антикоррупционная комплаенс- служба</w:t>
            </w:r>
          </w:p>
        </w:tc>
      </w:tr>
      <w:tr w:rsidR="007F37A6" w14:paraId="268034C0" w14:textId="77777777" w:rsidTr="001D0299">
        <w:trPr>
          <w:trHeight w:hRule="exact" w:val="64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2D122" w14:textId="77777777" w:rsidR="007F37A6" w:rsidRDefault="00A16AE1" w:rsidP="00FC52D0">
            <w:pPr>
              <w:pStyle w:val="2"/>
              <w:shd w:val="clear" w:color="auto" w:fill="auto"/>
              <w:spacing w:line="320" w:lineRule="exact"/>
              <w:ind w:left="120" w:firstLine="0"/>
              <w:jc w:val="left"/>
            </w:pPr>
            <w:r>
              <w:rPr>
                <w:rStyle w:val="1"/>
              </w:rPr>
              <w:t>Номенклатурный номер дела, где хранится контрольный экземпляр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DA65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"/>
              </w:rPr>
              <w:t>№</w:t>
            </w:r>
          </w:p>
        </w:tc>
      </w:tr>
      <w:tr w:rsidR="007F37A6" w14:paraId="06DE6517" w14:textId="77777777" w:rsidTr="001D0299">
        <w:trPr>
          <w:trHeight w:hRule="exact" w:val="65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47E59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"/>
              </w:rPr>
              <w:t>Место хранения управляемой копии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FD294" w14:textId="77777777" w:rsidR="007F37A6" w:rsidRDefault="00A16AE1" w:rsidP="00FC52D0">
            <w:pPr>
              <w:pStyle w:val="2"/>
              <w:shd w:val="clear" w:color="auto" w:fill="auto"/>
              <w:spacing w:line="328" w:lineRule="exact"/>
              <w:ind w:left="120" w:firstLine="0"/>
              <w:jc w:val="left"/>
            </w:pPr>
            <w:r>
              <w:rPr>
                <w:rStyle w:val="1"/>
              </w:rPr>
              <w:t>Антикоррупционная комплаенс- служба</w:t>
            </w:r>
          </w:p>
        </w:tc>
      </w:tr>
      <w:tr w:rsidR="007F37A6" w14:paraId="0888605A" w14:textId="77777777" w:rsidTr="001D0299">
        <w:trPr>
          <w:trHeight w:hRule="exact" w:val="65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8D75C" w14:textId="77777777" w:rsidR="007F37A6" w:rsidRDefault="00A16AE1" w:rsidP="00FC52D0">
            <w:pPr>
              <w:pStyle w:val="2"/>
              <w:shd w:val="clear" w:color="auto" w:fill="auto"/>
              <w:spacing w:line="328" w:lineRule="exact"/>
              <w:ind w:left="120" w:firstLine="0"/>
              <w:jc w:val="left"/>
            </w:pPr>
            <w:r>
              <w:rPr>
                <w:rStyle w:val="1"/>
              </w:rPr>
              <w:t>Ответственный за актуализацию документа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A9A25" w14:textId="77777777" w:rsidR="007F37A6" w:rsidRDefault="00A16AE1" w:rsidP="00FC52D0">
            <w:pPr>
              <w:pStyle w:val="2"/>
              <w:shd w:val="clear" w:color="auto" w:fill="auto"/>
              <w:spacing w:line="331" w:lineRule="exact"/>
              <w:ind w:left="120" w:firstLine="0"/>
              <w:jc w:val="left"/>
            </w:pPr>
            <w:r>
              <w:rPr>
                <w:rStyle w:val="1"/>
              </w:rPr>
              <w:t>Антикоррупционная комплаенс- служба</w:t>
            </w:r>
          </w:p>
        </w:tc>
      </w:tr>
      <w:tr w:rsidR="007F37A6" w14:paraId="647118B0" w14:textId="77777777" w:rsidTr="001D0299">
        <w:trPr>
          <w:trHeight w:hRule="exact" w:val="65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072D" w14:textId="77777777" w:rsidR="007F37A6" w:rsidRDefault="00A16AE1" w:rsidP="00FC52D0">
            <w:pPr>
              <w:pStyle w:val="2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Ответственность за управление документом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1492D" w14:textId="77777777" w:rsidR="007F37A6" w:rsidRDefault="00A16AE1" w:rsidP="00FC52D0">
            <w:pPr>
              <w:pStyle w:val="2"/>
              <w:shd w:val="clear" w:color="auto" w:fill="auto"/>
              <w:spacing w:line="328" w:lineRule="exact"/>
              <w:ind w:left="120" w:firstLine="0"/>
              <w:jc w:val="left"/>
            </w:pPr>
            <w:r>
              <w:rPr>
                <w:rStyle w:val="1"/>
              </w:rPr>
              <w:t>Антикоррупционная комплаенс- служба</w:t>
            </w:r>
          </w:p>
        </w:tc>
      </w:tr>
      <w:tr w:rsidR="007F37A6" w14:paraId="33DD815F" w14:textId="77777777" w:rsidTr="001D0299">
        <w:trPr>
          <w:trHeight w:hRule="exact" w:val="42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D13DE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"/>
              </w:rPr>
              <w:t>Периодичность пересмотра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1620" w14:textId="77777777" w:rsidR="007F37A6" w:rsidRDefault="00A16AE1" w:rsidP="00FC52D0">
            <w:pPr>
              <w:pStyle w:val="2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"/>
              </w:rPr>
              <w:t>Не реже 1 раза в 2 года</w:t>
            </w:r>
          </w:p>
        </w:tc>
      </w:tr>
    </w:tbl>
    <w:p w14:paraId="53B8F8BF" w14:textId="77777777" w:rsidR="007F37A6" w:rsidRDefault="007F37A6">
      <w:pPr>
        <w:rPr>
          <w:sz w:val="2"/>
          <w:szCs w:val="2"/>
        </w:rPr>
        <w:sectPr w:rsidR="007F37A6" w:rsidSect="001D029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A2B8C0D" w14:textId="77777777" w:rsidR="007F37A6" w:rsidRDefault="00A16AE1" w:rsidP="001D0299">
      <w:pPr>
        <w:pStyle w:val="Headerorfooter0"/>
        <w:shd w:val="clear" w:color="auto" w:fill="auto"/>
        <w:spacing w:line="250" w:lineRule="exact"/>
        <w:ind w:left="20"/>
        <w:jc w:val="center"/>
      </w:pPr>
      <w:r>
        <w:lastRenderedPageBreak/>
        <w:t>ИНСТРУКЦИЯ ПО ПРОТИВОДЕЙСТВИЮ КОРРУПЦИИ</w:t>
      </w:r>
    </w:p>
    <w:p w14:paraId="5B41261E" w14:textId="77777777" w:rsidR="001D0299" w:rsidRDefault="001D0299" w:rsidP="001D0299">
      <w:pPr>
        <w:pStyle w:val="2"/>
        <w:shd w:val="clear" w:color="auto" w:fill="auto"/>
        <w:spacing w:after="240" w:line="320" w:lineRule="exact"/>
        <w:ind w:left="20" w:right="20" w:firstLine="700"/>
        <w:jc w:val="both"/>
      </w:pPr>
    </w:p>
    <w:p w14:paraId="73A8D8AA" w14:textId="79EB8458" w:rsidR="007F37A6" w:rsidRDefault="00A16AE1" w:rsidP="001D0299">
      <w:pPr>
        <w:pStyle w:val="2"/>
        <w:shd w:val="clear" w:color="auto" w:fill="auto"/>
        <w:spacing w:line="240" w:lineRule="auto"/>
        <w:ind w:firstLine="709"/>
        <w:jc w:val="both"/>
      </w:pPr>
      <w:r>
        <w:t xml:space="preserve">Согласно статье 22 Закона Республики Казахстан «О противодействии коррупции»,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 Указом Президента Республики Казахстан от 22 апреля 2009 года № 793 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Казахстан», на руководителей государственных органов, государственных организаций и организаций с долей государственного участия возложена непосредственная обязанность по противодействию коррупции с установлением за это персональной ответственности. Официальное разъяснение понятия коррупции, согласно Закону Республики Казахстан </w:t>
      </w:r>
      <w:proofErr w:type="gramStart"/>
      <w:r>
        <w:t>«О противодействии коррупции»</w:t>
      </w:r>
      <w:proofErr w:type="gramEnd"/>
      <w:r>
        <w:t xml:space="preserve"> излагается следующим образом:</w:t>
      </w:r>
    </w:p>
    <w:p w14:paraId="2F8CDB09" w14:textId="77777777" w:rsidR="007F37A6" w:rsidRDefault="00A16AE1" w:rsidP="001D0299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Коррупция </w:t>
      </w:r>
      <w:r>
        <w:t>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14:paraId="3DBCE46D" w14:textId="77777777" w:rsidR="001D0299" w:rsidRDefault="00A16AE1" w:rsidP="001D0299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Коррупционное правонарушение </w:t>
      </w:r>
      <w:r>
        <w:t>-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ответственность.</w:t>
      </w:r>
    </w:p>
    <w:p w14:paraId="54ECDEFE" w14:textId="77777777" w:rsidR="001D0299" w:rsidRDefault="001D0299" w:rsidP="001D0299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57D5F0AC" w14:textId="77777777" w:rsidR="001D0299" w:rsidRDefault="00A16AE1" w:rsidP="001D0299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1D0299">
        <w:rPr>
          <w:b/>
          <w:bCs/>
        </w:rPr>
        <w:t>Если Вам предлагают взятку или у Вас вымогают взятку!</w:t>
      </w:r>
    </w:p>
    <w:p w14:paraId="3029EDDF" w14:textId="77777777" w:rsidR="001D0299" w:rsidRDefault="001D0299" w:rsidP="001D0299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1137A80B" w14:textId="77777777" w:rsidR="001D0299" w:rsidRDefault="00A16AE1" w:rsidP="001D0299">
      <w:pPr>
        <w:pStyle w:val="2"/>
        <w:shd w:val="clear" w:color="auto" w:fill="auto"/>
        <w:spacing w:line="240" w:lineRule="auto"/>
        <w:ind w:firstLine="720"/>
        <w:jc w:val="both"/>
      </w:pPr>
      <w:r>
        <w:t>Взяточничество является наиболее характерным, опасным и распространенным проявлением коррупции.</w:t>
      </w:r>
    </w:p>
    <w:p w14:paraId="6AA64FBA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BoldSpacing0pt"/>
        </w:rPr>
      </w:pPr>
      <w:r>
        <w:t xml:space="preserve">Уголовный кодекс Республики Казахстан предусматривает </w:t>
      </w:r>
      <w:r>
        <w:rPr>
          <w:rStyle w:val="BodytextBoldSpacing0pt"/>
        </w:rPr>
        <w:t>три вида преступлений, связанных со взятками:</w:t>
      </w:r>
    </w:p>
    <w:p w14:paraId="6DBD398F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BoldSpacing0pt"/>
        </w:rPr>
        <w:t xml:space="preserve">- </w:t>
      </w:r>
      <w:r w:rsidR="00A16AE1">
        <w:t xml:space="preserve">получение взятки </w:t>
      </w:r>
      <w:r w:rsidR="00A16AE1">
        <w:rPr>
          <w:rStyle w:val="Bodytext3NotBoldSpacing0pt"/>
        </w:rPr>
        <w:t>(ст. 366);</w:t>
      </w:r>
    </w:p>
    <w:p w14:paraId="5F3A7509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3NotBoldSpacing0pt"/>
        </w:rPr>
        <w:t xml:space="preserve">- </w:t>
      </w:r>
      <w:r w:rsidR="00A16AE1">
        <w:t xml:space="preserve">дача взятки </w:t>
      </w:r>
      <w:r w:rsidR="00A16AE1">
        <w:rPr>
          <w:rStyle w:val="Bodytext3NotBoldSpacing0pt"/>
        </w:rPr>
        <w:t>(ст. 367);</w:t>
      </w:r>
    </w:p>
    <w:p w14:paraId="013669B4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3NotBoldSpacing0pt"/>
        </w:rPr>
        <w:t xml:space="preserve">- </w:t>
      </w:r>
      <w:r w:rsidR="00A16AE1">
        <w:t xml:space="preserve">посредничество во взяточничестве </w:t>
      </w:r>
      <w:r w:rsidR="00A16AE1">
        <w:rPr>
          <w:rStyle w:val="Bodytext3NotBoldSpacing0pt"/>
        </w:rPr>
        <w:t>(ст. 368).</w:t>
      </w:r>
    </w:p>
    <w:p w14:paraId="2A084EFE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Если речь идет о взятке, это значит, что есть тот, кто получает взятку (взяткополучатель) и тот, кто ее дает (взяткодатель).</w:t>
      </w:r>
    </w:p>
    <w:p w14:paraId="6E2870B8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Возможно и посредничество во взятке.</w:t>
      </w:r>
    </w:p>
    <w:p w14:paraId="643F5570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137DCECC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Получение взятки </w:t>
      </w:r>
      <w: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лично или через посредника</w:t>
      </w:r>
      <w:r w:rsidR="00895B42">
        <w:t xml:space="preserve"> </w:t>
      </w:r>
      <w:r>
        <w:t>материальных ценностей, имущественных преимуществ и выгод за законные или незаконные действия (бездействие).</w:t>
      </w:r>
    </w:p>
    <w:p w14:paraId="64EDD927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Дача взятки </w:t>
      </w:r>
      <w: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14:paraId="554FE224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lastRenderedPageBreak/>
        <w:t xml:space="preserve">Посредничество во взяточничестве </w:t>
      </w:r>
      <w:r>
        <w:t>- способствование взяткополучателю и взяткодателю в достижении или реализации соглашения между ними о получении даче взятки.</w:t>
      </w:r>
      <w:bookmarkStart w:id="0" w:name="bookmark0"/>
    </w:p>
    <w:p w14:paraId="3B68AC18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5F1EBD54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 w:rsidRPr="00895B42">
        <w:rPr>
          <w:b/>
          <w:bCs/>
        </w:rPr>
        <w:t>ВЗЯТКОЙ МОГУТ БЫТЬ</w:t>
      </w:r>
      <w:r>
        <w:t>:</w:t>
      </w:r>
      <w:bookmarkEnd w:id="0"/>
    </w:p>
    <w:p w14:paraId="6C326B39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Предметы </w:t>
      </w:r>
      <w: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14:paraId="58130716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Услуги и выгоды </w:t>
      </w:r>
      <w: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28D17B47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Замаскированная (завуалированная) форма взятки </w:t>
      </w:r>
      <w: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т.д.</w:t>
      </w:r>
      <w:bookmarkStart w:id="1" w:name="bookmark1"/>
    </w:p>
    <w:p w14:paraId="676D4111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53384F27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895B42">
        <w:rPr>
          <w:b/>
          <w:bCs/>
        </w:rPr>
        <w:t>КТО МОЖЕТ БЫТЬ ПРИВЛЕЧЕН К УГОЛОВНОЙ ОТВЕТСТВЕННОСТИ ЗА ПОЛУЧЕНИЕ ВЗЯТКИ?</w:t>
      </w:r>
      <w:bookmarkEnd w:id="1"/>
    </w:p>
    <w:p w14:paraId="1408D5AA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7572E440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Взяткополучателем </w:t>
      </w:r>
      <w:r>
        <w:t>может быть признано лицо, уполномоченное на выполнение государственных функций, либо приравненное к нему лицо, или лицо, занимающее ответственную государственную должность, либо должностное лицо, а равно должностное лицо иностранного государства или международной организации (далее</w:t>
      </w:r>
      <w:r w:rsidR="00895B42">
        <w:t xml:space="preserve"> </w:t>
      </w:r>
      <w:r>
        <w:t>должностное лицо).</w:t>
      </w:r>
    </w:p>
    <w:p w14:paraId="07296B81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rStyle w:val="BodytextBoldSpacing0pt"/>
        </w:rPr>
        <w:t xml:space="preserve">Лицо, занимающее ответственную государственную должность </w:t>
      </w:r>
      <w:r>
        <w:t>- лицо, занимающее должность, которая установлена Конституцией РК, конституционными и иными законами РК для непосредственного исполнения функций государства и полномочий государственных органов, в т.ч. депутат Парламента РК, судья, а равно лицо, занимающее согласно законодательству РК о государственной службе политическую государственную должность либо административную государственную должность корпуса «А».</w:t>
      </w:r>
    </w:p>
    <w:p w14:paraId="3DC7596B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58225665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895B42">
        <w:rPr>
          <w:b/>
          <w:bCs/>
        </w:rPr>
        <w:t>НАКАЗАНИЕ ЗА ВЗЯТКУ</w:t>
      </w:r>
    </w:p>
    <w:p w14:paraId="51EDC7AA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5828FC59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31"/>
        </w:rPr>
        <w:t>Получение взятки</w:t>
      </w:r>
      <w:r>
        <w:t xml:space="preserve"> </w:t>
      </w:r>
      <w:r>
        <w:rPr>
          <w:rStyle w:val="Bodytext3NotBoldSpacing0pt"/>
        </w:rPr>
        <w:t>(ст. 366):</w:t>
      </w:r>
    </w:p>
    <w:p w14:paraId="57215371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</w:p>
    <w:p w14:paraId="23F2C2F1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BoldSpacing0pt"/>
        </w:rPr>
      </w:pPr>
      <w:r>
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 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</w:t>
      </w:r>
      <w:r w:rsidR="00895B42">
        <w:t xml:space="preserve"> </w:t>
      </w:r>
      <w:r>
        <w:lastRenderedPageBreak/>
        <w:t xml:space="preserve">покровительство или попустительство - </w:t>
      </w:r>
      <w:r>
        <w:rPr>
          <w:rStyle w:val="BodytextBoldSpacing0pt"/>
        </w:rPr>
        <w:t>наказывается штрафом в размере от двадцатикратной до пятидесятикратной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2D3DAACD" w14:textId="77777777" w:rsidR="00895B42" w:rsidRPr="00FC4A6B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rStyle w:val="Bodytext3NotBoldSpacing0pt"/>
          <w:b w:val="0"/>
          <w:bCs w:val="0"/>
        </w:rPr>
        <w:t xml:space="preserve">То же деяние, совершенное в значительном размере, а равно получение взятки за незаконные действия (бездействие) </w:t>
      </w:r>
      <w:r>
        <w:rPr>
          <w:rStyle w:val="Bodytext3NotBoldSpacing0pt"/>
        </w:rPr>
        <w:t xml:space="preserve">- </w:t>
      </w:r>
      <w:r w:rsidRPr="00FC4A6B">
        <w:rPr>
          <w:b/>
          <w:bCs/>
        </w:rPr>
        <w:t>наказываются штрафом в размере от пятидесятикратной до шестидесятикратной суммы взятки либо лишением свободы на срок от трех до семи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66A656BC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Значительным размером взятки признается сумма денег, стоимость ценных бумаг, иного имущества или выгоды имущественного характера от пятидесяти до трех тысяч месячных расчетных показателей.</w:t>
      </w:r>
    </w:p>
    <w:p w14:paraId="4C3889A3" w14:textId="77777777" w:rsidR="00895B42" w:rsidRPr="00FC4A6B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rStyle w:val="Bodytext3NotBoldSpacing0pt"/>
          <w:b w:val="0"/>
          <w:bCs w:val="0"/>
        </w:rPr>
        <w:t>Эти же деяния, если они совершены путем вымогательства, группой лиц по предварительному сговору, в крупном размере, неоднократно,</w:t>
      </w:r>
      <w:r>
        <w:rPr>
          <w:rStyle w:val="Bodytext3NotBoldSpacing0pt"/>
        </w:rPr>
        <w:t xml:space="preserve"> - </w:t>
      </w:r>
      <w:r w:rsidRPr="00FC4A6B">
        <w:rPr>
          <w:b/>
          <w:bCs/>
        </w:rPr>
        <w:t>наказываются штрафом в размере от шестидесятикратной до семидесятикратной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50B25C27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Крупным размером взятки признается сумма денег, стоимость ценных бумаг, иного имущества или выгоды имущественного характера свыше трех тысяч и до десяти тысяч месячных расчетных показателей.</w:t>
      </w:r>
    </w:p>
    <w:p w14:paraId="171CBCD0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Если деяния совершены преступной группой, а равно в особо крупном размере,</w:t>
      </w:r>
    </w:p>
    <w:p w14:paraId="7DEEEC86" w14:textId="31AC6DAC" w:rsidR="00895B42" w:rsidRPr="00FC4A6B" w:rsidRDefault="00FC4A6B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b/>
          <w:bCs/>
        </w:rPr>
        <w:t>-</w:t>
      </w:r>
      <w:r w:rsidR="00A16AE1" w:rsidRPr="00FC4A6B">
        <w:rPr>
          <w:b/>
          <w:bCs/>
        </w:rPr>
        <w:t>наказываются штрафом в размере от семидесятикратной до восьмидесятикратной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27CC4382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Особо крупным размером взятки признается сумма денег, стоимость ценных бумаг, иного имущества или выгоды имущественного характера свыше десяти тысяч месячных расчетных показателей.</w:t>
      </w:r>
    </w:p>
    <w:p w14:paraId="36FA76C0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 xml:space="preserve">Не является преступлением в силу малозначительности и преследуется в дисциплинарном или административном порядке получение впервые лицом, указанным в части первой настоящей статьи, имущества,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(бездействие), если стоимость подарка не превышала </w:t>
      </w:r>
      <w:proofErr w:type="gramStart"/>
      <w:r>
        <w:t>двух месячных</w:t>
      </w:r>
      <w:proofErr w:type="gramEnd"/>
      <w:r>
        <w:t xml:space="preserve"> расчетных показателей.</w:t>
      </w:r>
    </w:p>
    <w:p w14:paraId="40AA292E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57A39EB8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31"/>
        </w:rPr>
        <w:t>Дача взятки</w:t>
      </w:r>
      <w:r>
        <w:t xml:space="preserve"> </w:t>
      </w:r>
      <w:r>
        <w:rPr>
          <w:rStyle w:val="Bodytext3NotBoldSpacing0pt"/>
        </w:rPr>
        <w:t>(ст. 367):</w:t>
      </w:r>
    </w:p>
    <w:p w14:paraId="775A0577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</w:p>
    <w:p w14:paraId="3C9A3B75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BoldSpacing0pt"/>
        </w:rPr>
      </w:pPr>
      <w:r>
        <w:t xml:space="preserve">Дача взятки 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 - </w:t>
      </w:r>
      <w:r>
        <w:rPr>
          <w:rStyle w:val="BodytextBoldSpacing0pt"/>
        </w:rPr>
        <w:t xml:space="preserve">наказывается штрафом в размере от десятикратной до двадцатикратной суммы взятки либо лишением свободы </w:t>
      </w:r>
      <w:r>
        <w:rPr>
          <w:rStyle w:val="BodytextBoldSpacing0pt"/>
        </w:rPr>
        <w:lastRenderedPageBreak/>
        <w:t>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2E278A88" w14:textId="77777777" w:rsidR="00895B42" w:rsidRPr="00FC4A6B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rStyle w:val="Bodytext3NotBoldSpacing0pt"/>
          <w:b w:val="0"/>
          <w:bCs w:val="0"/>
        </w:rPr>
        <w:t>То же деяние, совершенное в значительном размере</w:t>
      </w:r>
      <w:r>
        <w:rPr>
          <w:rStyle w:val="Bodytext3NotBoldSpacing0pt"/>
        </w:rPr>
        <w:t xml:space="preserve">, - </w:t>
      </w:r>
      <w:r w:rsidRPr="00FC4A6B">
        <w:rPr>
          <w:b/>
          <w:bCs/>
        </w:rPr>
        <w:t>наказывается штрафом в размере от двадцатикратной до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6A64D8FD" w14:textId="77777777" w:rsidR="00895B42" w:rsidRPr="00FC4A6B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rStyle w:val="Bodytext3NotBoldSpacing0pt"/>
          <w:b w:val="0"/>
          <w:bCs w:val="0"/>
        </w:rPr>
        <w:t>Указанные деяния, совершенные группой лиц по предварительному сговору, либо в крупном размере или неоднократно,</w:t>
      </w:r>
      <w:r>
        <w:rPr>
          <w:rStyle w:val="Bodytext3NotBoldSpacing0pt"/>
        </w:rPr>
        <w:t xml:space="preserve"> </w:t>
      </w:r>
      <w:r w:rsidRPr="00FC4A6B">
        <w:rPr>
          <w:rStyle w:val="Bodytext3NotBoldSpacing0pt"/>
          <w:b w:val="0"/>
          <w:bCs w:val="0"/>
        </w:rPr>
        <w:t xml:space="preserve">- </w:t>
      </w:r>
      <w:r w:rsidRPr="00FC4A6B">
        <w:rPr>
          <w:b/>
          <w:bCs/>
        </w:rPr>
        <w:t>наказываются штрафом в размере от тридцатикратной до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664A3CCF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Указанные деяния, совершенные в особо крупном размере или преступной группой,</w:t>
      </w:r>
    </w:p>
    <w:p w14:paraId="0020D7FB" w14:textId="3EF83B1F" w:rsidR="00895B42" w:rsidRPr="00FC4A6B" w:rsidRDefault="00FC4A6B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b/>
          <w:bCs/>
        </w:rPr>
        <w:t>-</w:t>
      </w:r>
      <w:r w:rsidR="00A16AE1" w:rsidRPr="00FC4A6B">
        <w:rPr>
          <w:b/>
          <w:bCs/>
        </w:rPr>
        <w:t>наказываются штрафом в размере от сорокакратной до пятидесятикратной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5FF4E224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Не влечет уголовной ответственности передача впервые лицу, за ранее совершенные им законные действия (бездействие) подарка в сумме или стоимостью, не превышающей двухмесячных расчетных показателей, если совершенные этим лицом действия (бездействие) не были обусловлены предварительной договоренностью. Лицо, давшее взятку, освобождается от уголовной ответственности, если в отношении него имело место вымогательство взятки со стороны лица, или если это лицо добровольно сообщило правоохранительному или специальному государственному органу о даче взятки.</w:t>
      </w:r>
    </w:p>
    <w:p w14:paraId="68AF13B6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41E01CB0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  <w:r>
        <w:rPr>
          <w:rStyle w:val="Bodytext31"/>
        </w:rPr>
        <w:t>Посредничество во взяточничестве</w:t>
      </w:r>
      <w:r>
        <w:t xml:space="preserve"> </w:t>
      </w:r>
      <w:r>
        <w:rPr>
          <w:rStyle w:val="Bodytext3NotBoldSpacing0pt"/>
        </w:rPr>
        <w:t>(ст.368):</w:t>
      </w:r>
    </w:p>
    <w:p w14:paraId="5E7C3E34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rStyle w:val="Bodytext3NotBoldSpacing0pt"/>
        </w:rPr>
      </w:pPr>
    </w:p>
    <w:p w14:paraId="7F97881A" w14:textId="77777777" w:rsidR="00895B42" w:rsidRPr="00FC4A6B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FC4A6B">
        <w:rPr>
          <w:rStyle w:val="Bodytext3NotBoldSpacing0pt"/>
          <w:b w:val="0"/>
          <w:bCs w:val="0"/>
        </w:rPr>
        <w:t xml:space="preserve">Посредничество во взяточничестве, то есть способствование взяткополучателю и взяткодателю в достижении или реализации соглашения между ними о получении и даче взятки, - </w:t>
      </w:r>
      <w:r w:rsidRPr="00FC4A6B">
        <w:rPr>
          <w:b/>
          <w:bCs/>
        </w:rPr>
        <w:t>наказывается штрафом в размере от пятикратной до десятикратной суммы взятки либо лишением свободы на срок до двух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5A93885E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 w:rsidRPr="00FC4A6B">
        <w:rPr>
          <w:rStyle w:val="Bodytext3NotBoldSpacing0pt"/>
          <w:b w:val="0"/>
          <w:bCs w:val="0"/>
        </w:rPr>
        <w:t xml:space="preserve">То же деяние, совершенное неоднократно либо преступной группой или лицом с использованием своего служебного положения, - </w:t>
      </w:r>
      <w:r w:rsidRPr="00FC4A6B">
        <w:rPr>
          <w:b/>
          <w:bCs/>
        </w:rPr>
        <w:t>наказывается штрафом в размере от десятикратной до двадцатикратной суммы взятки либо лишением свободы на срок до шести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5972659C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>Заведомо ложный донос о вымогательстве взятки рассматривается Уголовным кодексом Республики Казахстан как преступление и наказывается ограничением свободы на срок от трех до семи лет либо лишением свободы на тот же срок (ст. 419).</w:t>
      </w:r>
      <w:bookmarkStart w:id="2" w:name="bookmark2"/>
    </w:p>
    <w:p w14:paraId="63CEC0AC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32D8B3D5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895B42">
        <w:rPr>
          <w:b/>
          <w:bCs/>
        </w:rPr>
        <w:lastRenderedPageBreak/>
        <w:t>ВАШИ ДЕЙСТВИЯ В СЛУЧАЕ ПРЕДЛОЖЕНИЯ ИЛИ ВЫМОГАТЕЛЬСТВА ВЗЯТКИ</w:t>
      </w:r>
      <w:bookmarkEnd w:id="2"/>
    </w:p>
    <w:p w14:paraId="128C6CEB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53AF5996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- </w:t>
      </w:r>
      <w:r w:rsidR="00A16AE1"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A16AE1">
        <w:t>взятковымогателем</w:t>
      </w:r>
      <w:proofErr w:type="spellEnd"/>
      <w:r w:rsidR="00A16AE1">
        <w:t>) либо как готовность, либо как категорический отказ принять (дать)взятку;</w:t>
      </w:r>
    </w:p>
    <w:p w14:paraId="4919ED74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 xml:space="preserve">- </w:t>
      </w:r>
      <w:r w:rsidR="00A16AE1"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подкупа, последовательность решения вопросов);</w:t>
      </w:r>
    </w:p>
    <w:p w14:paraId="00CAEFD3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 xml:space="preserve">- </w:t>
      </w:r>
      <w:r w:rsidR="00A16AE1"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14:paraId="2F03E494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 xml:space="preserve">- </w:t>
      </w:r>
      <w:r w:rsidR="00A16AE1"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14:paraId="2C4B3A0C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  <w:r>
        <w:t xml:space="preserve">- </w:t>
      </w:r>
      <w:r w:rsidR="00A16AE1">
        <w:t>при наличии у Вас диктофона постараться записать (скрытно) предложение о взятке или ее вымогательстве.</w:t>
      </w:r>
      <w:bookmarkStart w:id="3" w:name="bookmark3"/>
    </w:p>
    <w:p w14:paraId="2E080696" w14:textId="77777777" w:rsidR="00895B42" w:rsidRDefault="00895B42" w:rsidP="00895B42">
      <w:pPr>
        <w:pStyle w:val="2"/>
        <w:shd w:val="clear" w:color="auto" w:fill="auto"/>
        <w:spacing w:line="240" w:lineRule="auto"/>
        <w:ind w:firstLine="720"/>
        <w:jc w:val="both"/>
      </w:pPr>
    </w:p>
    <w:p w14:paraId="26566874" w14:textId="77777777" w:rsidR="00895B42" w:rsidRDefault="00A16AE1" w:rsidP="00895B42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895B42">
        <w:rPr>
          <w:b/>
          <w:bCs/>
        </w:rPr>
        <w:t>ЧТО СЛЕДУЕТ ВАМ ПРЕДПРИНЯТЬ СРАЗУ ПОСЛЕ СВЕРШИВШЕГОСЯ ФАКТА ПРЕДЛОЖЕНИЯ ИЛИ ВЫМОГАНИЯ ВЗЯТКИ?</w:t>
      </w:r>
      <w:bookmarkEnd w:id="3"/>
    </w:p>
    <w:p w14:paraId="01DC7467" w14:textId="0E2B44A6" w:rsidR="007F37A6" w:rsidRDefault="00A16AE1" w:rsidP="00895B42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740" w:hanging="340"/>
        <w:jc w:val="both"/>
      </w:pPr>
      <w:r>
        <w:t>Сообщить о данном факте в органы национальной безопасности, прокуратуры либо антикоррупционную службу.</w:t>
      </w:r>
    </w:p>
    <w:p w14:paraId="1313634E" w14:textId="2B568802" w:rsidR="007F37A6" w:rsidRDefault="00A16AE1" w:rsidP="00FC4A6B">
      <w:pPr>
        <w:pStyle w:val="2"/>
        <w:numPr>
          <w:ilvl w:val="0"/>
          <w:numId w:val="3"/>
        </w:numPr>
        <w:shd w:val="clear" w:color="auto" w:fill="auto"/>
        <w:tabs>
          <w:tab w:val="left" w:pos="746"/>
        </w:tabs>
        <w:spacing w:line="320" w:lineRule="exact"/>
        <w:ind w:left="740" w:right="20" w:hanging="340"/>
        <w:jc w:val="both"/>
      </w:pPr>
      <w:r>
        <w:t>В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</w:t>
      </w:r>
      <w:r w:rsidR="00FC4A6B">
        <w:t xml:space="preserve"> </w:t>
      </w:r>
      <w:r>
        <w:t>которые занимаются вопросами пресечения преступлений, совершаемых их сотрудниками.</w:t>
      </w:r>
    </w:p>
    <w:p w14:paraId="69D559FC" w14:textId="77777777" w:rsidR="007F37A6" w:rsidRDefault="00A16AE1" w:rsidP="001D0299">
      <w:pPr>
        <w:pStyle w:val="2"/>
        <w:numPr>
          <w:ilvl w:val="0"/>
          <w:numId w:val="3"/>
        </w:numPr>
        <w:shd w:val="clear" w:color="auto" w:fill="auto"/>
        <w:tabs>
          <w:tab w:val="left" w:pos="720"/>
        </w:tabs>
        <w:spacing w:line="320" w:lineRule="exact"/>
        <w:ind w:left="720" w:right="20"/>
        <w:jc w:val="both"/>
      </w:pPr>
      <w:r>
        <w:t>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14:paraId="38EA10A8" w14:textId="77777777" w:rsidR="007F37A6" w:rsidRDefault="00A16AE1" w:rsidP="001D0299">
      <w:pPr>
        <w:pStyle w:val="2"/>
        <w:numPr>
          <w:ilvl w:val="0"/>
          <w:numId w:val="3"/>
        </w:numPr>
        <w:shd w:val="clear" w:color="auto" w:fill="auto"/>
        <w:tabs>
          <w:tab w:val="left" w:pos="720"/>
        </w:tabs>
        <w:spacing w:after="296" w:line="320" w:lineRule="exact"/>
        <w:ind w:left="720" w:right="20"/>
        <w:jc w:val="both"/>
      </w:pPr>
      <w:r>
        <w:t>Написать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14:paraId="45D166E0" w14:textId="77777777" w:rsidR="007846C4" w:rsidRDefault="00A16AE1" w:rsidP="007846C4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  <w:r w:rsidRPr="007846C4">
        <w:rPr>
          <w:b/>
          <w:bCs/>
        </w:rPr>
        <w:t>ЭТО ВАЖНО ЗНАТЬ!</w:t>
      </w:r>
    </w:p>
    <w:p w14:paraId="60579E00" w14:textId="77777777" w:rsidR="007846C4" w:rsidRDefault="007846C4" w:rsidP="007846C4">
      <w:pPr>
        <w:pStyle w:val="2"/>
        <w:shd w:val="clear" w:color="auto" w:fill="auto"/>
        <w:spacing w:line="240" w:lineRule="auto"/>
        <w:ind w:firstLine="720"/>
        <w:jc w:val="both"/>
        <w:rPr>
          <w:b/>
          <w:bCs/>
        </w:rPr>
      </w:pPr>
    </w:p>
    <w:p w14:paraId="535B8147" w14:textId="77777777" w:rsidR="007846C4" w:rsidRDefault="00A16AE1" w:rsidP="007846C4">
      <w:pPr>
        <w:pStyle w:val="2"/>
        <w:shd w:val="clear" w:color="auto" w:fill="auto"/>
        <w:spacing w:line="240" w:lineRule="auto"/>
        <w:ind w:firstLine="720"/>
        <w:jc w:val="both"/>
      </w:pPr>
      <w: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738CE798" w14:textId="30C97DCE" w:rsidR="007F37A6" w:rsidRDefault="00A16AE1" w:rsidP="007846C4">
      <w:pPr>
        <w:pStyle w:val="2"/>
        <w:shd w:val="clear" w:color="auto" w:fill="auto"/>
        <w:spacing w:line="240" w:lineRule="auto"/>
        <w:ind w:firstLine="720"/>
        <w:jc w:val="both"/>
        <w:rPr>
          <w:sz w:val="2"/>
          <w:szCs w:val="2"/>
        </w:rPr>
      </w:pPr>
      <w:r w:rsidRPr="007846C4">
        <w:rPr>
          <w:b/>
          <w:bCs/>
        </w:rPr>
        <w:lastRenderedPageBreak/>
        <w:t>В СЛУЧАЕ ПРЕДЛОЖЕНИЯ ИЛИ ВЫМОГАТЕЛЬСТВА ВЗЯТКИ НЕОБХОДИМО ПОСТАВИТЬ В ИЗВЕСТНОСТЬ РУКОВОДСТВО ТОВАРИЩЕСТВА ДЛЯ ДАЛЬНЕЙШЕГО ПРИНЯТИЯ РЕШЕНИЙ ПО ДАННОМУ ФАКТУ.</w:t>
      </w:r>
    </w:p>
    <w:sectPr w:rsidR="007F37A6" w:rsidSect="001D0299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058C" w14:textId="77777777" w:rsidR="00595A8F" w:rsidRDefault="00595A8F">
      <w:r>
        <w:separator/>
      </w:r>
    </w:p>
  </w:endnote>
  <w:endnote w:type="continuationSeparator" w:id="0">
    <w:p w14:paraId="76707056" w14:textId="77777777" w:rsidR="00595A8F" w:rsidRDefault="005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840B" w14:textId="77777777" w:rsidR="00595A8F" w:rsidRDefault="00595A8F"/>
  </w:footnote>
  <w:footnote w:type="continuationSeparator" w:id="0">
    <w:p w14:paraId="298BDD48" w14:textId="77777777" w:rsidR="00595A8F" w:rsidRDefault="00595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78DC"/>
    <w:multiLevelType w:val="multilevel"/>
    <w:tmpl w:val="D132F3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9321D"/>
    <w:multiLevelType w:val="multilevel"/>
    <w:tmpl w:val="828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BA5E2C"/>
    <w:multiLevelType w:val="multilevel"/>
    <w:tmpl w:val="F234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720751">
    <w:abstractNumId w:val="0"/>
  </w:num>
  <w:num w:numId="2" w16cid:durableId="1697349321">
    <w:abstractNumId w:val="2"/>
  </w:num>
  <w:num w:numId="3" w16cid:durableId="24932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7A6"/>
    <w:rsid w:val="000E15E6"/>
    <w:rsid w:val="001D0299"/>
    <w:rsid w:val="00595A8F"/>
    <w:rsid w:val="007846C4"/>
    <w:rsid w:val="007F37A6"/>
    <w:rsid w:val="00895B42"/>
    <w:rsid w:val="00A16AE1"/>
    <w:rsid w:val="00A810E0"/>
    <w:rsid w:val="00FC4A6B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3095"/>
  <w15:docId w15:val="{2D837A00-C3BE-4144-A710-BEFC906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BodytextFranklinGothicMedium15ptItalicSpacing0pt">
    <w:name w:val="Body text + Franklin Gothic Medium;15 pt;Italic;Spacing 0 pt"/>
    <w:basedOn w:val="Bodytex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BoldSpacing37pt">
    <w:name w:val="Body text + Bold;Spacing 37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45"/>
      <w:w w:val="100"/>
      <w:position w:val="0"/>
      <w:sz w:val="25"/>
      <w:szCs w:val="25"/>
      <w:u w:val="none"/>
    </w:rPr>
  </w:style>
  <w:style w:type="character" w:customStyle="1" w:styleId="BodytextBoldSpacing37pt0">
    <w:name w:val="Body text + Bold;Spacing 37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45"/>
      <w:w w:val="100"/>
      <w:position w:val="0"/>
      <w:sz w:val="25"/>
      <w:szCs w:val="25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1"/>
      <w:szCs w:val="21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21"/>
      <w:szCs w:val="21"/>
      <w:u w:val="none"/>
      <w:lang w:val="ru-RU"/>
    </w:rPr>
  </w:style>
  <w:style w:type="character" w:customStyle="1" w:styleId="Picturecaption5ptSpacing1pt">
    <w:name w:val="Picture caption + 5 pt;Spacing 1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0"/>
      <w:szCs w:val="10"/>
      <w:u w:val="none"/>
      <w:lang w:val="ru-RU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11"/>
      <w:szCs w:val="11"/>
      <w:u w:val="none"/>
      <w:lang w:val="en-US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11"/>
      <w:szCs w:val="11"/>
      <w:u w:val="single"/>
      <w:lang w:val="en-US"/>
    </w:rPr>
  </w:style>
  <w:style w:type="character" w:customStyle="1" w:styleId="Picturecaption210ptSpacing0pt">
    <w:name w:val="Picture caption (2) + 10 pt;Spacing 0 pt"/>
    <w:basedOn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Bodytext3NotBoldSpacing0pt">
    <w:name w:val="Body text (3) + 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4" w:lineRule="exact"/>
      <w:jc w:val="right"/>
    </w:pPr>
    <w:rPr>
      <w:rFonts w:ascii="Times New Roman" w:eastAsia="Times New Roman" w:hAnsi="Times New Roman" w:cs="Times New Roman"/>
      <w:i/>
      <w:iCs/>
      <w:spacing w:val="3"/>
      <w:sz w:val="18"/>
      <w:szCs w:val="18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324" w:lineRule="exact"/>
      <w:ind w:hanging="360"/>
      <w:jc w:val="righ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18"/>
      <w:sz w:val="21"/>
      <w:szCs w:val="21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i/>
      <w:iCs/>
      <w:spacing w:val="-9"/>
      <w:sz w:val="11"/>
      <w:szCs w:val="11"/>
      <w:lang w:val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780" w:line="32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240" w:line="320" w:lineRule="exact"/>
      <w:ind w:firstLine="3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2024-10-30T14:56:00Z</dcterms:created>
  <dcterms:modified xsi:type="dcterms:W3CDTF">2024-10-31T10:40:00Z</dcterms:modified>
</cp:coreProperties>
</file>